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BCBEB" w14:textId="77777777" w:rsidR="00676FC6" w:rsidRPr="006423EA" w:rsidRDefault="00676FC6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76FC6" w:rsidRPr="006423EA" w14:paraId="2C8C6421" w14:textId="77777777">
        <w:trPr>
          <w:trHeight w:val="290"/>
        </w:trPr>
        <w:tc>
          <w:tcPr>
            <w:tcW w:w="5168" w:type="dxa"/>
          </w:tcPr>
          <w:p w14:paraId="0C8ACA25" w14:textId="77777777" w:rsidR="00676FC6" w:rsidRPr="006423EA" w:rsidRDefault="003029C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6423EA">
              <w:rPr>
                <w:rFonts w:ascii="Arial" w:hAnsi="Arial" w:cs="Arial"/>
                <w:sz w:val="20"/>
              </w:rPr>
              <w:t>Journal</w:t>
            </w:r>
            <w:r w:rsidRPr="006423E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4379A3C4" w14:textId="77777777" w:rsidR="00676FC6" w:rsidRPr="006423EA" w:rsidRDefault="003029CC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</w:rPr>
            </w:pPr>
            <w:hyperlink r:id="rId6">
              <w:r w:rsidRPr="006423EA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Chemical</w:t>
              </w:r>
              <w:r w:rsidRPr="006423EA">
                <w:rPr>
                  <w:rFonts w:ascii="Arial" w:hAnsi="Arial" w:cs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Pr="006423EA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Science</w:t>
              </w:r>
              <w:r w:rsidRPr="006423EA">
                <w:rPr>
                  <w:rFonts w:ascii="Arial" w:hAnsi="Arial" w:cs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Pr="006423EA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Pr="006423EA">
                <w:rPr>
                  <w:rFonts w:ascii="Arial" w:hAnsi="Arial" w:cs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Pr="006423EA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>Journal</w:t>
              </w:r>
            </w:hyperlink>
          </w:p>
        </w:tc>
      </w:tr>
      <w:tr w:rsidR="00676FC6" w:rsidRPr="006423EA" w14:paraId="3D1F3393" w14:textId="77777777">
        <w:trPr>
          <w:trHeight w:val="289"/>
        </w:trPr>
        <w:tc>
          <w:tcPr>
            <w:tcW w:w="5168" w:type="dxa"/>
          </w:tcPr>
          <w:p w14:paraId="20EA1C3C" w14:textId="77777777" w:rsidR="00676FC6" w:rsidRPr="006423EA" w:rsidRDefault="003029C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6423EA">
              <w:rPr>
                <w:rFonts w:ascii="Arial" w:hAnsi="Arial" w:cs="Arial"/>
                <w:sz w:val="20"/>
              </w:rPr>
              <w:t>Manuscript</w:t>
            </w:r>
            <w:r w:rsidRPr="006423E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5049DFE5" w14:textId="77777777" w:rsidR="00676FC6" w:rsidRPr="006423EA" w:rsidRDefault="003029CC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pacing w:val="-2"/>
                <w:sz w:val="20"/>
              </w:rPr>
              <w:t>Ms_CSIJ_150113</w:t>
            </w:r>
          </w:p>
        </w:tc>
      </w:tr>
      <w:tr w:rsidR="00676FC6" w:rsidRPr="006423EA" w14:paraId="286690D6" w14:textId="77777777">
        <w:trPr>
          <w:trHeight w:val="650"/>
        </w:trPr>
        <w:tc>
          <w:tcPr>
            <w:tcW w:w="5168" w:type="dxa"/>
          </w:tcPr>
          <w:p w14:paraId="710A7101" w14:textId="77777777" w:rsidR="00676FC6" w:rsidRPr="006423EA" w:rsidRDefault="003029C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6423EA">
              <w:rPr>
                <w:rFonts w:ascii="Arial" w:hAnsi="Arial" w:cs="Arial"/>
                <w:sz w:val="20"/>
              </w:rPr>
              <w:t>Title</w:t>
            </w:r>
            <w:r w:rsidRPr="006423E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of</w:t>
            </w:r>
            <w:r w:rsidRPr="006423E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the</w:t>
            </w:r>
            <w:r w:rsidRPr="006423E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389E3511" w14:textId="77777777" w:rsidR="00676FC6" w:rsidRPr="006423EA" w:rsidRDefault="003029CC">
            <w:pPr>
              <w:pStyle w:val="TableParagraph"/>
              <w:spacing w:before="206"/>
              <w:ind w:left="107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Synthesis</w:t>
            </w:r>
            <w:r w:rsidRPr="006423EA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and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Evaluation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of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Anti</w:t>
            </w:r>
            <w:r w:rsidRPr="006423EA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Fumigatus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Activity</w:t>
            </w:r>
            <w:r w:rsidRPr="006423E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of</w:t>
            </w:r>
            <w:r w:rsidRPr="006423E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Novel</w:t>
            </w:r>
            <w:r w:rsidRPr="006423E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Chalcone-</w:t>
            </w:r>
            <w:proofErr w:type="spellStart"/>
            <w:r w:rsidRPr="006423EA">
              <w:rPr>
                <w:rFonts w:ascii="Arial" w:hAnsi="Arial" w:cs="Arial"/>
                <w:b/>
                <w:sz w:val="20"/>
              </w:rPr>
              <w:t>Imidazo</w:t>
            </w:r>
            <w:proofErr w:type="spellEnd"/>
            <w:r w:rsidRPr="006423EA">
              <w:rPr>
                <w:rFonts w:ascii="Arial" w:hAnsi="Arial" w:cs="Arial"/>
                <w:b/>
                <w:sz w:val="20"/>
              </w:rPr>
              <w:t>[1,2-</w:t>
            </w:r>
            <w:proofErr w:type="gramStart"/>
            <w:r w:rsidRPr="006423EA">
              <w:rPr>
                <w:rFonts w:ascii="Arial" w:hAnsi="Arial" w:cs="Arial"/>
                <w:b/>
                <w:sz w:val="20"/>
              </w:rPr>
              <w:t>α]pyridine</w:t>
            </w:r>
            <w:proofErr w:type="gramEnd"/>
            <w:r w:rsidRPr="006423E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Hybrid</w:t>
            </w:r>
            <w:r w:rsidRPr="006423EA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Derivatives: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A</w:t>
            </w:r>
            <w:r w:rsidRPr="006423E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Structure-Activity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>Approach</w:t>
            </w:r>
          </w:p>
        </w:tc>
      </w:tr>
      <w:tr w:rsidR="00676FC6" w:rsidRPr="006423EA" w14:paraId="5AB8E2A9" w14:textId="77777777">
        <w:trPr>
          <w:trHeight w:val="333"/>
        </w:trPr>
        <w:tc>
          <w:tcPr>
            <w:tcW w:w="5168" w:type="dxa"/>
          </w:tcPr>
          <w:p w14:paraId="01CF3C69" w14:textId="77777777" w:rsidR="00676FC6" w:rsidRPr="006423EA" w:rsidRDefault="003029C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6423EA">
              <w:rPr>
                <w:rFonts w:ascii="Arial" w:hAnsi="Arial" w:cs="Arial"/>
                <w:sz w:val="20"/>
              </w:rPr>
              <w:t>Type</w:t>
            </w:r>
            <w:r w:rsidRPr="006423E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of</w:t>
            </w:r>
            <w:r w:rsidRPr="006423E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the</w:t>
            </w:r>
            <w:r w:rsidRPr="006423E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064D3362" w14:textId="77777777" w:rsidR="00676FC6" w:rsidRPr="006423EA" w:rsidRDefault="003029CC">
            <w:pPr>
              <w:pStyle w:val="TableParagraph"/>
              <w:spacing w:before="47"/>
              <w:ind w:left="107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Original</w:t>
            </w:r>
            <w:r w:rsidRPr="006423EA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Research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>Article</w:t>
            </w:r>
          </w:p>
        </w:tc>
      </w:tr>
    </w:tbl>
    <w:p w14:paraId="01DC56BD" w14:textId="77777777" w:rsidR="00676FC6" w:rsidRPr="006423EA" w:rsidRDefault="00676FC6">
      <w:pPr>
        <w:pStyle w:val="BodyText"/>
        <w:rPr>
          <w:rFonts w:ascii="Arial" w:hAnsi="Arial" w:cs="Arial"/>
          <w:b w:val="0"/>
        </w:rPr>
      </w:pPr>
    </w:p>
    <w:p w14:paraId="7CF843AF" w14:textId="77777777" w:rsidR="00676FC6" w:rsidRPr="006423EA" w:rsidRDefault="00676FC6">
      <w:pPr>
        <w:rPr>
          <w:rFonts w:ascii="Arial" w:hAnsi="Arial" w:cs="Arial"/>
          <w:sz w:val="20"/>
        </w:rPr>
        <w:sectPr w:rsidR="00676FC6" w:rsidRPr="006423EA">
          <w:headerReference w:type="default" r:id="rId7"/>
          <w:footerReference w:type="default" r:id="rId8"/>
          <w:type w:val="continuous"/>
          <w:pgSz w:w="23820" w:h="16840" w:orient="landscape"/>
          <w:pgMar w:top="1820" w:right="0" w:bottom="880" w:left="1275" w:header="1280" w:footer="699" w:gutter="0"/>
          <w:pgNumType w:start="1"/>
          <w:cols w:space="720"/>
        </w:sectPr>
      </w:pPr>
    </w:p>
    <w:p w14:paraId="5B49852A" w14:textId="77777777" w:rsidR="00676FC6" w:rsidRPr="006423EA" w:rsidRDefault="00676FC6">
      <w:pPr>
        <w:pStyle w:val="BodyText"/>
        <w:spacing w:before="12" w:after="1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676FC6" w:rsidRPr="006423EA" w14:paraId="78C65F3B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2E867F17" w14:textId="77777777" w:rsidR="00676FC6" w:rsidRPr="006423EA" w:rsidRDefault="003029C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PART</w:t>
            </w:r>
            <w:r w:rsidRPr="006423EA">
              <w:rPr>
                <w:rFonts w:ascii="Arial" w:hAnsi="Arial" w:cs="Arial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1:</w:t>
            </w:r>
            <w:r w:rsidRPr="006423EA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676FC6" w:rsidRPr="006423EA" w14:paraId="6132AD50" w14:textId="77777777">
        <w:trPr>
          <w:trHeight w:val="964"/>
        </w:trPr>
        <w:tc>
          <w:tcPr>
            <w:tcW w:w="5352" w:type="dxa"/>
          </w:tcPr>
          <w:p w14:paraId="6D405E61" w14:textId="77777777" w:rsidR="00676FC6" w:rsidRPr="006423EA" w:rsidRDefault="00676FC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9356" w:type="dxa"/>
          </w:tcPr>
          <w:p w14:paraId="5971AA7E" w14:textId="77777777" w:rsidR="00676FC6" w:rsidRPr="006423EA" w:rsidRDefault="003029CC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Reviewer’s</w:t>
            </w:r>
            <w:r w:rsidRPr="006423E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14:paraId="78A69C54" w14:textId="77777777" w:rsidR="00676FC6" w:rsidRPr="006423EA" w:rsidRDefault="003029CC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6423EA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6423EA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6423EA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6423EA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6423EA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6423EA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6423EA">
              <w:rPr>
                <w:rFonts w:ascii="Arial" w:hAnsi="Arial" w:cs="Arial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6423EA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</w:t>
            </w:r>
            <w:r w:rsidRPr="006423EA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strictly</w:t>
            </w:r>
            <w:r w:rsidRPr="006423EA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prohibited</w:t>
            </w:r>
            <w:r w:rsidRPr="006423EA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during</w:t>
            </w:r>
            <w:r w:rsidRPr="006423EA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peer</w:t>
            </w:r>
            <w:r w:rsidRPr="006423EA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AC84CAF" w14:textId="77777777" w:rsidR="00676FC6" w:rsidRPr="006423EA" w:rsidRDefault="003029CC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Author’s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Feedback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(It</w:t>
            </w:r>
            <w:r w:rsidRPr="006423E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is</w:t>
            </w:r>
            <w:r w:rsidRPr="006423E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mandatory</w:t>
            </w:r>
            <w:r w:rsidRPr="006423E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that</w:t>
            </w:r>
            <w:r w:rsidRPr="006423E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authors</w:t>
            </w:r>
            <w:r w:rsidRPr="006423E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should</w:t>
            </w:r>
            <w:r w:rsidRPr="006423E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write</w:t>
            </w:r>
            <w:r w:rsidRPr="006423E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676FC6" w:rsidRPr="006423EA" w14:paraId="37F47BDA" w14:textId="77777777">
        <w:trPr>
          <w:trHeight w:val="1264"/>
        </w:trPr>
        <w:tc>
          <w:tcPr>
            <w:tcW w:w="5352" w:type="dxa"/>
          </w:tcPr>
          <w:p w14:paraId="702FCACC" w14:textId="77777777" w:rsidR="00676FC6" w:rsidRPr="006423EA" w:rsidRDefault="003029C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Please</w:t>
            </w:r>
            <w:r w:rsidRPr="006423E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write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a</w:t>
            </w:r>
            <w:r w:rsidRPr="006423E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few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sentences</w:t>
            </w:r>
            <w:r w:rsidRPr="006423E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regarding</w:t>
            </w:r>
            <w:r w:rsidRPr="006423E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 xml:space="preserve">importance of this manuscript for the scientific community. A minimum of 3-4 sentences may be required for this 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7483F429" w14:textId="77777777" w:rsidR="00676FC6" w:rsidRPr="006423EA" w:rsidRDefault="003029CC">
            <w:pPr>
              <w:pStyle w:val="TableParagraph"/>
              <w:ind w:left="108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Research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Article</w:t>
            </w:r>
            <w:r w:rsidRPr="006423E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is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proofErr w:type="spellStart"/>
            <w:r w:rsidRPr="006423EA">
              <w:rPr>
                <w:rFonts w:ascii="Arial" w:hAnsi="Arial" w:cs="Arial"/>
                <w:b/>
                <w:sz w:val="20"/>
              </w:rPr>
              <w:t>eports</w:t>
            </w:r>
            <w:proofErr w:type="spellEnd"/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synthesis,</w:t>
            </w:r>
            <w:r w:rsidRPr="006423E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structural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characterization,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and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evaluation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of</w:t>
            </w:r>
            <w:r w:rsidRPr="006423E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antifungal activity of eleven novel chalcone-</w:t>
            </w:r>
            <w:proofErr w:type="spellStart"/>
            <w:r w:rsidRPr="006423EA">
              <w:rPr>
                <w:rFonts w:ascii="Arial" w:hAnsi="Arial" w:cs="Arial"/>
                <w:b/>
                <w:sz w:val="20"/>
              </w:rPr>
              <w:t>imidazo</w:t>
            </w:r>
            <w:proofErr w:type="spellEnd"/>
            <w:r w:rsidRPr="006423EA">
              <w:rPr>
                <w:rFonts w:ascii="Arial" w:hAnsi="Arial" w:cs="Arial"/>
                <w:b/>
                <w:sz w:val="20"/>
              </w:rPr>
              <w:t>[1,2-</w:t>
            </w:r>
            <w:proofErr w:type="gramStart"/>
            <w:r w:rsidRPr="006423EA">
              <w:rPr>
                <w:rFonts w:ascii="Arial" w:hAnsi="Arial" w:cs="Arial"/>
                <w:b/>
                <w:sz w:val="20"/>
              </w:rPr>
              <w:t>a]pyridine</w:t>
            </w:r>
            <w:proofErr w:type="gramEnd"/>
            <w:r w:rsidRPr="006423EA">
              <w:rPr>
                <w:rFonts w:ascii="Arial" w:hAnsi="Arial" w:cs="Arial"/>
                <w:b/>
                <w:sz w:val="20"/>
              </w:rPr>
              <w:t xml:space="preserve"> hybrid derivatives against a clinical strain of A. 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>fumigatus.</w:t>
            </w:r>
          </w:p>
        </w:tc>
        <w:tc>
          <w:tcPr>
            <w:tcW w:w="6445" w:type="dxa"/>
          </w:tcPr>
          <w:p w14:paraId="053AB312" w14:textId="30E8F8B3" w:rsidR="00676FC6" w:rsidRPr="006423EA" w:rsidRDefault="009A50DF">
            <w:pPr>
              <w:pStyle w:val="TableParagraph"/>
              <w:rPr>
                <w:rFonts w:ascii="Arial" w:hAnsi="Arial" w:cs="Arial"/>
                <w:sz w:val="18"/>
              </w:rPr>
            </w:pPr>
            <w:r w:rsidRPr="006423EA">
              <w:rPr>
                <w:rFonts w:ascii="Arial" w:hAnsi="Arial" w:cs="Arial"/>
                <w:sz w:val="18"/>
              </w:rPr>
              <w:t>Ok</w:t>
            </w:r>
            <w:r w:rsidR="005F2474" w:rsidRPr="006423EA">
              <w:rPr>
                <w:rFonts w:ascii="Arial" w:hAnsi="Arial" w:cs="Arial"/>
                <w:sz w:val="18"/>
              </w:rPr>
              <w:t xml:space="preserve">, </w:t>
            </w:r>
            <w:r w:rsidR="005F2474" w:rsidRPr="006423EA">
              <w:rPr>
                <w:rFonts w:ascii="Arial" w:hAnsi="Arial" w:cs="Arial"/>
                <w:b/>
                <w:lang w:val="en-GB"/>
              </w:rPr>
              <w:t>well noted</w:t>
            </w:r>
          </w:p>
        </w:tc>
      </w:tr>
      <w:tr w:rsidR="00676FC6" w:rsidRPr="006423EA" w14:paraId="46895100" w14:textId="77777777">
        <w:trPr>
          <w:trHeight w:val="1262"/>
        </w:trPr>
        <w:tc>
          <w:tcPr>
            <w:tcW w:w="5352" w:type="dxa"/>
          </w:tcPr>
          <w:p w14:paraId="39402A85" w14:textId="77777777" w:rsidR="00676FC6" w:rsidRPr="006423EA" w:rsidRDefault="003029CC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Is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title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of</w:t>
            </w:r>
            <w:r w:rsidRPr="006423E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article</w:t>
            </w:r>
            <w:r w:rsidRPr="006423E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6DABFF5D" w14:textId="77777777" w:rsidR="00676FC6" w:rsidRPr="006423EA" w:rsidRDefault="003029CC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(If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not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please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suggest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an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alternative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7A7084D3" w14:textId="77777777" w:rsidR="00676FC6" w:rsidRPr="006423EA" w:rsidRDefault="003029CC">
            <w:pPr>
              <w:pStyle w:val="TableParagraph"/>
              <w:spacing w:line="273" w:lineRule="exact"/>
              <w:ind w:left="468"/>
              <w:rPr>
                <w:rFonts w:ascii="Arial" w:hAnsi="Arial" w:cs="Arial"/>
                <w:b/>
                <w:sz w:val="24"/>
              </w:rPr>
            </w:pPr>
            <w:r w:rsidRPr="006423EA">
              <w:rPr>
                <w:rFonts w:ascii="Arial" w:hAnsi="Arial" w:cs="Arial"/>
                <w:b/>
                <w:sz w:val="24"/>
              </w:rPr>
              <w:t>The</w:t>
            </w:r>
            <w:r w:rsidRPr="006423EA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4"/>
              </w:rPr>
              <w:t>title</w:t>
            </w:r>
            <w:r w:rsidRPr="006423EA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4"/>
              </w:rPr>
              <w:t>of the</w:t>
            </w:r>
            <w:r w:rsidRPr="006423EA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4"/>
              </w:rPr>
              <w:t>article</w:t>
            </w:r>
            <w:r w:rsidRPr="006423EA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4"/>
              </w:rPr>
              <w:t>is</w:t>
            </w:r>
            <w:r w:rsidRPr="006423EA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2"/>
                <w:sz w:val="24"/>
              </w:rPr>
              <w:t>suitable</w:t>
            </w:r>
          </w:p>
        </w:tc>
        <w:tc>
          <w:tcPr>
            <w:tcW w:w="6445" w:type="dxa"/>
          </w:tcPr>
          <w:p w14:paraId="49A47E2D" w14:textId="65E5B3EA" w:rsidR="00676FC6" w:rsidRPr="006423EA" w:rsidRDefault="009A50DF">
            <w:pPr>
              <w:pStyle w:val="TableParagraph"/>
              <w:rPr>
                <w:rFonts w:ascii="Arial" w:hAnsi="Arial" w:cs="Arial"/>
                <w:sz w:val="18"/>
              </w:rPr>
            </w:pPr>
            <w:r w:rsidRPr="006423EA">
              <w:rPr>
                <w:rFonts w:ascii="Arial" w:hAnsi="Arial" w:cs="Arial"/>
                <w:sz w:val="18"/>
              </w:rPr>
              <w:t>Ok</w:t>
            </w:r>
            <w:r w:rsidR="005F2474" w:rsidRPr="006423EA">
              <w:rPr>
                <w:rFonts w:ascii="Arial" w:hAnsi="Arial" w:cs="Arial"/>
                <w:sz w:val="18"/>
              </w:rPr>
              <w:t xml:space="preserve">, </w:t>
            </w:r>
            <w:r w:rsidR="005F2474" w:rsidRPr="006423EA">
              <w:rPr>
                <w:rFonts w:ascii="Arial" w:hAnsi="Arial" w:cs="Arial"/>
                <w:b/>
                <w:lang w:val="en-GB"/>
              </w:rPr>
              <w:t>well noted</w:t>
            </w:r>
          </w:p>
        </w:tc>
      </w:tr>
      <w:tr w:rsidR="00676FC6" w:rsidRPr="006423EA" w14:paraId="4ACB72F1" w14:textId="77777777">
        <w:trPr>
          <w:trHeight w:val="1262"/>
        </w:trPr>
        <w:tc>
          <w:tcPr>
            <w:tcW w:w="5352" w:type="dxa"/>
          </w:tcPr>
          <w:p w14:paraId="1CF53FE0" w14:textId="77777777" w:rsidR="00676FC6" w:rsidRPr="006423EA" w:rsidRDefault="003029C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Is the abstract of the article comprehensive? Do you suggest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addition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(or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deletion)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of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some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points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in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7A023CF" w14:textId="77777777" w:rsidR="00676FC6" w:rsidRPr="006423EA" w:rsidRDefault="006346D6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T</w:t>
            </w:r>
            <w:r w:rsidR="003029CC" w:rsidRPr="006423EA">
              <w:rPr>
                <w:rFonts w:ascii="Arial" w:hAnsi="Arial" w:cs="Arial"/>
                <w:b/>
                <w:sz w:val="20"/>
              </w:rPr>
              <w:t>he</w:t>
            </w:r>
            <w:r w:rsidR="003029CC"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="003029CC" w:rsidRPr="006423EA">
              <w:rPr>
                <w:rFonts w:ascii="Arial" w:hAnsi="Arial" w:cs="Arial"/>
                <w:b/>
                <w:sz w:val="20"/>
              </w:rPr>
              <w:t>abstract</w:t>
            </w:r>
            <w:r w:rsidR="003029CC" w:rsidRPr="006423E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="003029CC" w:rsidRPr="006423EA">
              <w:rPr>
                <w:rFonts w:ascii="Arial" w:hAnsi="Arial" w:cs="Arial"/>
                <w:b/>
                <w:sz w:val="20"/>
              </w:rPr>
              <w:t>of</w:t>
            </w:r>
            <w:r w:rsidR="003029CC"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="003029CC" w:rsidRPr="006423EA">
              <w:rPr>
                <w:rFonts w:ascii="Arial" w:hAnsi="Arial" w:cs="Arial"/>
                <w:b/>
                <w:sz w:val="20"/>
              </w:rPr>
              <w:t>the</w:t>
            </w:r>
            <w:r w:rsidR="003029CC"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="003029CC" w:rsidRPr="006423EA">
              <w:rPr>
                <w:rFonts w:ascii="Arial" w:hAnsi="Arial" w:cs="Arial"/>
                <w:b/>
                <w:sz w:val="20"/>
              </w:rPr>
              <w:t>article</w:t>
            </w:r>
            <w:r w:rsidR="003029CC"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="003029CC" w:rsidRPr="006423EA">
              <w:rPr>
                <w:rFonts w:ascii="Arial" w:hAnsi="Arial" w:cs="Arial"/>
                <w:b/>
                <w:sz w:val="20"/>
              </w:rPr>
              <w:t>comprehensive</w:t>
            </w:r>
            <w:r w:rsidR="003029CC"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="003029CC" w:rsidRPr="006423EA">
              <w:rPr>
                <w:rFonts w:ascii="Arial" w:hAnsi="Arial" w:cs="Arial"/>
                <w:b/>
                <w:sz w:val="20"/>
              </w:rPr>
              <w:t>and</w:t>
            </w:r>
            <w:r w:rsidR="003029CC"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="003029CC" w:rsidRPr="006423EA">
              <w:rPr>
                <w:rFonts w:ascii="Arial" w:hAnsi="Arial" w:cs="Arial"/>
                <w:b/>
                <w:sz w:val="20"/>
              </w:rPr>
              <w:t>the</w:t>
            </w:r>
            <w:r w:rsidR="003029CC"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="003029CC" w:rsidRPr="006423EA">
              <w:rPr>
                <w:rFonts w:ascii="Arial" w:hAnsi="Arial" w:cs="Arial"/>
                <w:b/>
                <w:sz w:val="20"/>
              </w:rPr>
              <w:t>results</w:t>
            </w:r>
            <w:r w:rsidR="003029CC" w:rsidRPr="006423EA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="003029CC" w:rsidRPr="006423EA">
              <w:rPr>
                <w:rFonts w:ascii="Arial" w:hAnsi="Arial" w:cs="Arial"/>
                <w:b/>
                <w:sz w:val="20"/>
              </w:rPr>
              <w:t>are</w:t>
            </w:r>
            <w:r w:rsidR="003029CC"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="003029CC" w:rsidRPr="006423EA">
              <w:rPr>
                <w:rFonts w:ascii="Arial" w:hAnsi="Arial" w:cs="Arial"/>
                <w:b/>
                <w:sz w:val="20"/>
              </w:rPr>
              <w:t>good</w:t>
            </w:r>
            <w:r w:rsidR="003029CC"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="003029CC" w:rsidRPr="006423EA">
              <w:rPr>
                <w:rFonts w:ascii="Arial" w:hAnsi="Arial" w:cs="Arial"/>
                <w:b/>
                <w:sz w:val="20"/>
              </w:rPr>
              <w:t>from</w:t>
            </w:r>
            <w:r w:rsidR="003029CC" w:rsidRPr="006423EA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="003029CC" w:rsidRPr="006423EA">
              <w:rPr>
                <w:rFonts w:ascii="Arial" w:hAnsi="Arial" w:cs="Arial"/>
                <w:b/>
                <w:sz w:val="20"/>
              </w:rPr>
              <w:t>a</w:t>
            </w:r>
            <w:r w:rsidR="003029CC" w:rsidRPr="006423E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="003029CC" w:rsidRPr="006423EA">
              <w:rPr>
                <w:rFonts w:ascii="Arial" w:hAnsi="Arial" w:cs="Arial"/>
                <w:b/>
                <w:sz w:val="20"/>
              </w:rPr>
              <w:t>scientific</w:t>
            </w:r>
            <w:r w:rsidR="003029CC" w:rsidRPr="006423E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proofErr w:type="spellStart"/>
            <w:proofErr w:type="gramStart"/>
            <w:r w:rsidR="003029CC" w:rsidRPr="006423EA">
              <w:rPr>
                <w:rFonts w:ascii="Arial" w:hAnsi="Arial" w:cs="Arial"/>
                <w:b/>
                <w:sz w:val="20"/>
              </w:rPr>
              <w:t>standpoin</w:t>
            </w:r>
            <w:proofErr w:type="spellEnd"/>
            <w:r w:rsidR="003029CC" w:rsidRPr="006423EA">
              <w:rPr>
                <w:rFonts w:ascii="Arial" w:hAnsi="Arial" w:cs="Arial"/>
                <w:b/>
                <w:spacing w:val="42"/>
                <w:sz w:val="20"/>
              </w:rPr>
              <w:t xml:space="preserve"> </w:t>
            </w:r>
            <w:r w:rsidR="003029CC" w:rsidRPr="006423EA">
              <w:rPr>
                <w:rFonts w:ascii="Arial" w:hAnsi="Arial" w:cs="Arial"/>
                <w:b/>
                <w:spacing w:val="-10"/>
                <w:sz w:val="20"/>
              </w:rPr>
              <w:t>.</w:t>
            </w:r>
            <w:proofErr w:type="gramEnd"/>
          </w:p>
        </w:tc>
        <w:tc>
          <w:tcPr>
            <w:tcW w:w="6445" w:type="dxa"/>
          </w:tcPr>
          <w:p w14:paraId="258A6EDA" w14:textId="0B56C7FB" w:rsidR="00676FC6" w:rsidRPr="006423EA" w:rsidRDefault="005F2474">
            <w:pPr>
              <w:pStyle w:val="TableParagraph"/>
              <w:rPr>
                <w:rFonts w:ascii="Arial" w:hAnsi="Arial" w:cs="Arial"/>
                <w:sz w:val="18"/>
              </w:rPr>
            </w:pPr>
            <w:r w:rsidRPr="006423EA">
              <w:rPr>
                <w:rFonts w:ascii="Arial" w:hAnsi="Arial" w:cs="Arial"/>
                <w:sz w:val="18"/>
              </w:rPr>
              <w:t>O</w:t>
            </w:r>
            <w:r w:rsidR="009A50DF" w:rsidRPr="006423EA">
              <w:rPr>
                <w:rFonts w:ascii="Arial" w:hAnsi="Arial" w:cs="Arial"/>
                <w:sz w:val="18"/>
              </w:rPr>
              <w:t>k</w:t>
            </w:r>
            <w:r w:rsidRPr="006423EA">
              <w:rPr>
                <w:rFonts w:ascii="Arial" w:hAnsi="Arial" w:cs="Arial"/>
                <w:sz w:val="18"/>
              </w:rPr>
              <w:t xml:space="preserve">, </w:t>
            </w:r>
            <w:r w:rsidRPr="006423EA">
              <w:rPr>
                <w:rFonts w:ascii="Arial" w:hAnsi="Arial" w:cs="Arial"/>
                <w:b/>
                <w:lang w:val="en-GB"/>
              </w:rPr>
              <w:t>well noted</w:t>
            </w:r>
          </w:p>
        </w:tc>
      </w:tr>
      <w:tr w:rsidR="00676FC6" w:rsidRPr="006423EA" w14:paraId="00BC6412" w14:textId="77777777">
        <w:trPr>
          <w:trHeight w:val="705"/>
        </w:trPr>
        <w:tc>
          <w:tcPr>
            <w:tcW w:w="5352" w:type="dxa"/>
          </w:tcPr>
          <w:p w14:paraId="7A0567E8" w14:textId="77777777" w:rsidR="00676FC6" w:rsidRPr="006423EA" w:rsidRDefault="003029C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Is</w:t>
            </w:r>
            <w:r w:rsidRPr="006423E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manuscript</w:t>
            </w:r>
            <w:r w:rsidRPr="006423E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scientifically,</w:t>
            </w:r>
            <w:r w:rsidRPr="006423E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correct?</w:t>
            </w:r>
            <w:r w:rsidRPr="006423E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Please</w:t>
            </w:r>
            <w:r w:rsidRPr="006423E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 xml:space="preserve">write 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3C701FC0" w14:textId="77777777" w:rsidR="00676FC6" w:rsidRPr="006423EA" w:rsidRDefault="003029CC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structure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of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manuscript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is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scientifically</w:t>
            </w:r>
            <w:r w:rsidRPr="006423EA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>appropriate.</w:t>
            </w:r>
          </w:p>
        </w:tc>
        <w:tc>
          <w:tcPr>
            <w:tcW w:w="6445" w:type="dxa"/>
          </w:tcPr>
          <w:p w14:paraId="347ED4F4" w14:textId="6338A307" w:rsidR="00676FC6" w:rsidRPr="006423EA" w:rsidRDefault="005F2474">
            <w:pPr>
              <w:pStyle w:val="TableParagraph"/>
              <w:rPr>
                <w:rFonts w:ascii="Arial" w:hAnsi="Arial" w:cs="Arial"/>
                <w:sz w:val="18"/>
              </w:rPr>
            </w:pPr>
            <w:r w:rsidRPr="006423EA">
              <w:rPr>
                <w:rFonts w:ascii="Arial" w:hAnsi="Arial" w:cs="Arial"/>
                <w:sz w:val="18"/>
              </w:rPr>
              <w:t>O</w:t>
            </w:r>
            <w:r w:rsidR="009A50DF" w:rsidRPr="006423EA">
              <w:rPr>
                <w:rFonts w:ascii="Arial" w:hAnsi="Arial" w:cs="Arial"/>
                <w:sz w:val="18"/>
              </w:rPr>
              <w:t>k</w:t>
            </w:r>
            <w:r w:rsidRPr="006423EA">
              <w:rPr>
                <w:rFonts w:ascii="Arial" w:hAnsi="Arial" w:cs="Arial"/>
                <w:sz w:val="18"/>
              </w:rPr>
              <w:t xml:space="preserve">, </w:t>
            </w:r>
            <w:r w:rsidRPr="006423EA">
              <w:rPr>
                <w:rFonts w:ascii="Arial" w:hAnsi="Arial" w:cs="Arial"/>
                <w:b/>
                <w:lang w:val="en-GB"/>
              </w:rPr>
              <w:t>well noted</w:t>
            </w:r>
          </w:p>
        </w:tc>
      </w:tr>
      <w:tr w:rsidR="00676FC6" w:rsidRPr="006423EA" w14:paraId="42C92F98" w14:textId="77777777">
        <w:trPr>
          <w:trHeight w:val="1149"/>
        </w:trPr>
        <w:tc>
          <w:tcPr>
            <w:tcW w:w="5352" w:type="dxa"/>
          </w:tcPr>
          <w:p w14:paraId="5657A855" w14:textId="77777777" w:rsidR="00676FC6" w:rsidRPr="006423EA" w:rsidRDefault="003029C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Are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references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sufficient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and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recent?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If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you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7BE19BA5" w14:textId="77777777" w:rsidR="00676FC6" w:rsidRPr="006423EA" w:rsidRDefault="003029CC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research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is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ok.</w:t>
            </w:r>
            <w:r w:rsidRPr="006423EA">
              <w:rPr>
                <w:rFonts w:ascii="Arial" w:hAnsi="Arial" w:cs="Arial"/>
                <w:b/>
                <w:spacing w:val="4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But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it</w:t>
            </w:r>
            <w:r w:rsidRPr="006423E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needs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some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straightforward</w:t>
            </w:r>
            <w:r w:rsidRPr="006423E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>corrections.</w:t>
            </w:r>
          </w:p>
          <w:p w14:paraId="191CFB49" w14:textId="77777777" w:rsidR="00676FC6" w:rsidRPr="006423EA" w:rsidRDefault="003029CC">
            <w:pPr>
              <w:pStyle w:val="TableParagraph"/>
              <w:spacing w:before="1"/>
              <w:ind w:left="108"/>
              <w:rPr>
                <w:rFonts w:ascii="Arial" w:hAnsi="Arial" w:cs="Arial"/>
                <w:b/>
                <w:sz w:val="20"/>
                <w:highlight w:val="yellow"/>
              </w:rPr>
            </w:pP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The</w:t>
            </w:r>
            <w:r w:rsidRPr="006423EA">
              <w:rPr>
                <w:rFonts w:ascii="Arial" w:hAnsi="Arial" w:cs="Arial"/>
                <w:b/>
                <w:spacing w:val="-4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language</w:t>
            </w:r>
            <w:r w:rsidRPr="006423EA">
              <w:rPr>
                <w:rFonts w:ascii="Arial" w:hAnsi="Arial" w:cs="Arial"/>
                <w:b/>
                <w:spacing w:val="-4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needs</w:t>
            </w:r>
            <w:r w:rsidRPr="006423EA">
              <w:rPr>
                <w:rFonts w:ascii="Arial" w:hAnsi="Arial" w:cs="Arial"/>
                <w:b/>
                <w:spacing w:val="-5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improvements.</w:t>
            </w:r>
            <w:r w:rsidRPr="006423EA">
              <w:rPr>
                <w:rFonts w:ascii="Arial" w:hAnsi="Arial" w:cs="Arial"/>
                <w:b/>
                <w:spacing w:val="40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Many</w:t>
            </w:r>
            <w:r w:rsidRPr="006423EA">
              <w:rPr>
                <w:rFonts w:ascii="Arial" w:hAnsi="Arial" w:cs="Arial"/>
                <w:b/>
                <w:spacing w:val="-4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sentences</w:t>
            </w:r>
            <w:r w:rsidRPr="006423EA">
              <w:rPr>
                <w:rFonts w:ascii="Arial" w:hAnsi="Arial" w:cs="Arial"/>
                <w:b/>
                <w:spacing w:val="-5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have</w:t>
            </w:r>
            <w:r w:rsidRPr="006423EA">
              <w:rPr>
                <w:rFonts w:ascii="Arial" w:hAnsi="Arial" w:cs="Arial"/>
                <w:b/>
                <w:spacing w:val="-4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strange</w:t>
            </w:r>
            <w:r w:rsidRPr="006423EA">
              <w:rPr>
                <w:rFonts w:ascii="Arial" w:hAnsi="Arial" w:cs="Arial"/>
                <w:b/>
                <w:spacing w:val="-4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wording</w:t>
            </w:r>
            <w:r w:rsidRPr="006423EA">
              <w:rPr>
                <w:rFonts w:ascii="Arial" w:hAnsi="Arial" w:cs="Arial"/>
                <w:b/>
                <w:spacing w:val="-4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that</w:t>
            </w:r>
            <w:r w:rsidRPr="006423EA">
              <w:rPr>
                <w:rFonts w:ascii="Arial" w:hAnsi="Arial" w:cs="Arial"/>
                <w:b/>
                <w:spacing w:val="-2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makes</w:t>
            </w:r>
            <w:r w:rsidRPr="006423EA">
              <w:rPr>
                <w:rFonts w:ascii="Arial" w:hAnsi="Arial" w:cs="Arial"/>
                <w:b/>
                <w:spacing w:val="-5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the</w:t>
            </w:r>
            <w:r w:rsidRPr="006423EA">
              <w:rPr>
                <w:rFonts w:ascii="Arial" w:hAnsi="Arial" w:cs="Arial"/>
                <w:b/>
                <w:spacing w:val="-2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manuscript difficult to read. The Material and Methods could be rewritten to be clear.</w:t>
            </w:r>
          </w:p>
          <w:p w14:paraId="07E0DA31" w14:textId="77777777" w:rsidR="00676FC6" w:rsidRPr="006423EA" w:rsidRDefault="003029CC">
            <w:pPr>
              <w:pStyle w:val="TableParagraph"/>
              <w:spacing w:line="230" w:lineRule="exact"/>
              <w:ind w:left="108" w:right="1355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The</w:t>
            </w:r>
            <w:r w:rsidRPr="006423EA">
              <w:rPr>
                <w:rFonts w:ascii="Arial" w:hAnsi="Arial" w:cs="Arial"/>
                <w:b/>
                <w:spacing w:val="-3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Material</w:t>
            </w:r>
            <w:r w:rsidRPr="006423EA">
              <w:rPr>
                <w:rFonts w:ascii="Arial" w:hAnsi="Arial" w:cs="Arial"/>
                <w:b/>
                <w:spacing w:val="-6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and</w:t>
            </w:r>
            <w:r w:rsidRPr="006423EA">
              <w:rPr>
                <w:rFonts w:ascii="Arial" w:hAnsi="Arial" w:cs="Arial"/>
                <w:b/>
                <w:spacing w:val="-4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Methods</w:t>
            </w:r>
            <w:r w:rsidRPr="006423EA">
              <w:rPr>
                <w:rFonts w:ascii="Arial" w:hAnsi="Arial" w:cs="Arial"/>
                <w:b/>
                <w:spacing w:val="-4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lack</w:t>
            </w:r>
            <w:r w:rsidRPr="006423EA">
              <w:rPr>
                <w:rFonts w:ascii="Arial" w:hAnsi="Arial" w:cs="Arial"/>
                <w:b/>
                <w:spacing w:val="-6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specific</w:t>
            </w:r>
            <w:r w:rsidRPr="006423EA">
              <w:rPr>
                <w:rFonts w:ascii="Arial" w:hAnsi="Arial" w:cs="Arial"/>
                <w:b/>
                <w:spacing w:val="-3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details</w:t>
            </w:r>
            <w:r w:rsidRPr="006423EA">
              <w:rPr>
                <w:rFonts w:ascii="Arial" w:hAnsi="Arial" w:cs="Arial"/>
                <w:b/>
                <w:spacing w:val="-4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about</w:t>
            </w:r>
            <w:r w:rsidRPr="006423EA">
              <w:rPr>
                <w:rFonts w:ascii="Arial" w:hAnsi="Arial" w:cs="Arial"/>
                <w:b/>
                <w:spacing w:val="-3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the</w:t>
            </w:r>
            <w:r w:rsidRPr="006423EA">
              <w:rPr>
                <w:rFonts w:ascii="Arial" w:hAnsi="Arial" w:cs="Arial"/>
                <w:b/>
                <w:spacing w:val="-3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Methods</w:t>
            </w:r>
            <w:r w:rsidRPr="006423EA">
              <w:rPr>
                <w:rFonts w:ascii="Arial" w:hAnsi="Arial" w:cs="Arial"/>
                <w:b/>
                <w:spacing w:val="-4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and</w:t>
            </w:r>
            <w:r w:rsidRPr="006423EA">
              <w:rPr>
                <w:rFonts w:ascii="Arial" w:hAnsi="Arial" w:cs="Arial"/>
                <w:b/>
                <w:spacing w:val="-4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their</w:t>
            </w:r>
            <w:r w:rsidRPr="006423EA">
              <w:rPr>
                <w:rFonts w:ascii="Arial" w:hAnsi="Arial" w:cs="Arial"/>
                <w:b/>
                <w:spacing w:val="-3"/>
                <w:sz w:val="20"/>
                <w:highlight w:val="yellow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  <w:highlight w:val="yellow"/>
              </w:rPr>
              <w:t>implications. The references must be unified according to the context of the journal.</w:t>
            </w:r>
          </w:p>
        </w:tc>
        <w:tc>
          <w:tcPr>
            <w:tcW w:w="6445" w:type="dxa"/>
          </w:tcPr>
          <w:p w14:paraId="61DE11D4" w14:textId="77777777" w:rsidR="00F34D5B" w:rsidRPr="006423EA" w:rsidRDefault="00F34D5B">
            <w:pPr>
              <w:pStyle w:val="TableParagraph"/>
              <w:rPr>
                <w:rFonts w:ascii="Arial" w:hAnsi="Arial" w:cs="Arial"/>
                <w:sz w:val="18"/>
              </w:rPr>
            </w:pPr>
          </w:p>
          <w:p w14:paraId="581F45E4" w14:textId="1488DEF5" w:rsidR="00676FC6" w:rsidRPr="006423EA" w:rsidRDefault="00F34D5B">
            <w:pPr>
              <w:pStyle w:val="TableParagraph"/>
              <w:rPr>
                <w:rFonts w:ascii="Arial" w:hAnsi="Arial" w:cs="Arial"/>
                <w:sz w:val="18"/>
              </w:rPr>
            </w:pPr>
            <w:r w:rsidRPr="006423EA">
              <w:rPr>
                <w:rFonts w:ascii="Arial" w:hAnsi="Arial" w:cs="Arial"/>
                <w:sz w:val="18"/>
              </w:rPr>
              <w:t>T</w:t>
            </w:r>
            <w:r w:rsidR="009A50DF" w:rsidRPr="006423EA">
              <w:rPr>
                <w:rFonts w:ascii="Arial" w:hAnsi="Arial" w:cs="Arial"/>
                <w:sz w:val="18"/>
              </w:rPr>
              <w:t xml:space="preserve">he references </w:t>
            </w:r>
            <w:r w:rsidRPr="006423EA">
              <w:rPr>
                <w:rFonts w:ascii="Arial" w:hAnsi="Arial" w:cs="Arial"/>
                <w:sz w:val="18"/>
              </w:rPr>
              <w:t>were</w:t>
            </w:r>
            <w:r w:rsidR="009A50DF" w:rsidRPr="006423EA">
              <w:rPr>
                <w:rFonts w:ascii="Arial" w:hAnsi="Arial" w:cs="Arial"/>
                <w:sz w:val="18"/>
              </w:rPr>
              <w:t xml:space="preserve"> unified according to the context of the journal </w:t>
            </w:r>
          </w:p>
        </w:tc>
      </w:tr>
      <w:tr w:rsidR="00676FC6" w:rsidRPr="006423EA" w14:paraId="1679E1FB" w14:textId="77777777">
        <w:trPr>
          <w:trHeight w:val="690"/>
        </w:trPr>
        <w:tc>
          <w:tcPr>
            <w:tcW w:w="5352" w:type="dxa"/>
          </w:tcPr>
          <w:p w14:paraId="3B33A60C" w14:textId="77777777" w:rsidR="00676FC6" w:rsidRPr="006423EA" w:rsidRDefault="003029C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Is</w:t>
            </w:r>
            <w:r w:rsidRPr="006423E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language/English</w:t>
            </w:r>
            <w:r w:rsidRPr="006423E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quality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of</w:t>
            </w:r>
            <w:r w:rsidRPr="006423E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article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775ED4E" w14:textId="77777777" w:rsidR="00676FC6" w:rsidRPr="006423EA" w:rsidRDefault="003029CC">
            <w:pPr>
              <w:pStyle w:val="TableParagraph"/>
              <w:ind w:left="108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language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needs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improvements.</w:t>
            </w:r>
            <w:r w:rsidRPr="006423EA">
              <w:rPr>
                <w:rFonts w:ascii="Arial" w:hAnsi="Arial" w:cs="Arial"/>
                <w:b/>
                <w:spacing w:val="4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Many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sentences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have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strange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wording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that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makes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manuscript difficult to read.</w:t>
            </w:r>
          </w:p>
        </w:tc>
        <w:tc>
          <w:tcPr>
            <w:tcW w:w="6445" w:type="dxa"/>
          </w:tcPr>
          <w:p w14:paraId="121DA61A" w14:textId="0DBDD95E" w:rsidR="00676FC6" w:rsidRPr="006423EA" w:rsidRDefault="007962D6">
            <w:pPr>
              <w:pStyle w:val="TableParagraph"/>
              <w:rPr>
                <w:rFonts w:ascii="Arial" w:hAnsi="Arial" w:cs="Arial"/>
                <w:sz w:val="18"/>
              </w:rPr>
            </w:pPr>
            <w:r w:rsidRPr="006423EA">
              <w:rPr>
                <w:rFonts w:ascii="Arial" w:hAnsi="Arial" w:cs="Arial"/>
                <w:sz w:val="18"/>
              </w:rPr>
              <w:t>Ok check the corrected version</w:t>
            </w:r>
          </w:p>
        </w:tc>
      </w:tr>
      <w:tr w:rsidR="00676FC6" w:rsidRPr="006423EA" w14:paraId="43CB432A" w14:textId="77777777">
        <w:trPr>
          <w:trHeight w:val="1206"/>
        </w:trPr>
        <w:tc>
          <w:tcPr>
            <w:tcW w:w="5352" w:type="dxa"/>
          </w:tcPr>
          <w:p w14:paraId="5CDF05F1" w14:textId="77777777" w:rsidR="00676FC6" w:rsidRPr="006423EA" w:rsidRDefault="003029CC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z w:val="20"/>
              </w:rPr>
            </w:pPr>
            <w:r w:rsidRPr="006423EA">
              <w:rPr>
                <w:rFonts w:ascii="Arial" w:hAnsi="Arial" w:cs="Arial"/>
                <w:b/>
                <w:spacing w:val="-2"/>
                <w:sz w:val="20"/>
                <w:u w:val="single"/>
              </w:rPr>
              <w:t>Optional/General</w:t>
            </w:r>
            <w:r w:rsidRPr="006423EA">
              <w:rPr>
                <w:rFonts w:ascii="Arial" w:hAnsi="Arial" w:cs="Arial"/>
                <w:b/>
                <w:spacing w:val="1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72F3CB62" w14:textId="77777777" w:rsidR="00676FC6" w:rsidRPr="006423EA" w:rsidRDefault="003029CC">
            <w:pPr>
              <w:pStyle w:val="TableParagraph"/>
              <w:spacing w:before="66" w:line="360" w:lineRule="auto"/>
              <w:ind w:left="108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pacing w:val="-6"/>
                <w:sz w:val="20"/>
              </w:rPr>
              <w:t>The</w:t>
            </w:r>
            <w:r w:rsidRPr="006423E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>language</w:t>
            </w:r>
            <w:r w:rsidRPr="006423E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>needs</w:t>
            </w:r>
            <w:r w:rsidRPr="006423E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>improvements.</w:t>
            </w:r>
            <w:r w:rsidRPr="006423EA">
              <w:rPr>
                <w:rFonts w:ascii="Arial" w:hAnsi="Arial" w:cs="Arial"/>
                <w:b/>
                <w:spacing w:val="2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>Material</w:t>
            </w:r>
            <w:r w:rsidRPr="006423EA">
              <w:rPr>
                <w:rFonts w:ascii="Arial" w:hAnsi="Arial" w:cs="Arial"/>
                <w:b/>
                <w:spacing w:val="3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>and</w:t>
            </w:r>
            <w:r w:rsidRPr="006423E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>Methods</w:t>
            </w:r>
            <w:r w:rsidRPr="006423EA">
              <w:rPr>
                <w:rFonts w:ascii="Arial" w:hAnsi="Arial" w:cs="Arial"/>
                <w:b/>
                <w:spacing w:val="39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>not</w:t>
            </w:r>
            <w:r w:rsidRPr="006423E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>clear</w:t>
            </w:r>
            <w:r w:rsidRPr="006423E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>could</w:t>
            </w:r>
            <w:r w:rsidRPr="006423E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>be</w:t>
            </w:r>
            <w:r w:rsidRPr="006423E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>rewritten to</w:t>
            </w:r>
            <w:r w:rsidRPr="006423E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>be</w:t>
            </w:r>
            <w:r w:rsidRPr="006423E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>clear</w:t>
            </w:r>
            <w:r w:rsidRPr="006423EA">
              <w:rPr>
                <w:rFonts w:ascii="Arial" w:hAnsi="Arial" w:cs="Arial"/>
                <w:b/>
                <w:spacing w:val="3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of 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>experiment.</w:t>
            </w:r>
            <w:r w:rsidRPr="006423EA">
              <w:rPr>
                <w:rFonts w:ascii="Arial" w:hAnsi="Arial" w:cs="Arial"/>
                <w:b/>
                <w:spacing w:val="1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>Need</w:t>
            </w:r>
            <w:r w:rsidRPr="006423E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>be</w:t>
            </w:r>
            <w:r w:rsidRPr="006423E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>clear</w:t>
            </w:r>
            <w:r w:rsidRPr="006423E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>and</w:t>
            </w:r>
            <w:r w:rsidRPr="006423E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>detailed</w:t>
            </w:r>
            <w:r w:rsidRPr="006423E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>enough</w:t>
            </w:r>
            <w:r w:rsidRPr="006423E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>to</w:t>
            </w:r>
            <w:r w:rsidRPr="006423E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>let</w:t>
            </w:r>
            <w:r w:rsidRPr="006423E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>another</w:t>
            </w:r>
            <w:r w:rsidRPr="006423E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>researcher</w:t>
            </w:r>
            <w:r w:rsidRPr="006423EA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>follow</w:t>
            </w:r>
            <w:r w:rsidRPr="006423E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>it</w:t>
            </w:r>
            <w:r w:rsidRPr="006423E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>and</w:t>
            </w:r>
            <w:r w:rsidRPr="006423E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>reproduce.</w:t>
            </w:r>
          </w:p>
        </w:tc>
        <w:tc>
          <w:tcPr>
            <w:tcW w:w="6445" w:type="dxa"/>
          </w:tcPr>
          <w:p w14:paraId="0DCE70D5" w14:textId="45FA88D1" w:rsidR="00676FC6" w:rsidRPr="006423EA" w:rsidRDefault="007962D6">
            <w:pPr>
              <w:pStyle w:val="TableParagraph"/>
              <w:rPr>
                <w:rFonts w:ascii="Arial" w:hAnsi="Arial" w:cs="Arial"/>
                <w:sz w:val="18"/>
              </w:rPr>
            </w:pPr>
            <w:r w:rsidRPr="006423EA">
              <w:rPr>
                <w:rFonts w:ascii="Arial" w:hAnsi="Arial" w:cs="Arial"/>
                <w:sz w:val="18"/>
              </w:rPr>
              <w:t>Ok check the corrected version</w:t>
            </w:r>
          </w:p>
        </w:tc>
      </w:tr>
    </w:tbl>
    <w:p w14:paraId="67DC8D67" w14:textId="77777777" w:rsidR="00676FC6" w:rsidRPr="006423EA" w:rsidRDefault="00676FC6">
      <w:pPr>
        <w:pStyle w:val="BodyText"/>
        <w:rPr>
          <w:rFonts w:ascii="Arial" w:hAnsi="Arial" w:cs="Arial"/>
          <w:b w:val="0"/>
        </w:rPr>
      </w:pPr>
    </w:p>
    <w:p w14:paraId="13299EE2" w14:textId="77777777" w:rsidR="00676FC6" w:rsidRPr="006423EA" w:rsidRDefault="00676FC6">
      <w:pPr>
        <w:pStyle w:val="BodyText"/>
        <w:rPr>
          <w:rFonts w:ascii="Arial" w:hAnsi="Arial" w:cs="Arial"/>
          <w:b w:val="0"/>
        </w:rPr>
      </w:pPr>
    </w:p>
    <w:p w14:paraId="3EC0FE3F" w14:textId="77777777" w:rsidR="00676FC6" w:rsidRPr="006423EA" w:rsidRDefault="00676FC6">
      <w:pPr>
        <w:pStyle w:val="BodyText"/>
        <w:rPr>
          <w:rFonts w:ascii="Arial" w:hAnsi="Arial" w:cs="Arial"/>
          <w:b w:val="0"/>
        </w:rPr>
      </w:pPr>
    </w:p>
    <w:p w14:paraId="0CE68EEE" w14:textId="77777777" w:rsidR="00676FC6" w:rsidRPr="006423EA" w:rsidRDefault="00676FC6">
      <w:pPr>
        <w:pStyle w:val="BodyText"/>
        <w:rPr>
          <w:rFonts w:ascii="Arial" w:hAnsi="Arial" w:cs="Arial"/>
          <w:b w:val="0"/>
        </w:rPr>
      </w:pPr>
    </w:p>
    <w:p w14:paraId="0406045A" w14:textId="77777777" w:rsidR="00676FC6" w:rsidRPr="006423EA" w:rsidRDefault="00676FC6">
      <w:pPr>
        <w:pStyle w:val="BodyText"/>
        <w:rPr>
          <w:rFonts w:ascii="Arial" w:hAnsi="Arial" w:cs="Arial"/>
          <w:b w:val="0"/>
        </w:rPr>
      </w:pPr>
    </w:p>
    <w:p w14:paraId="75E19389" w14:textId="77777777" w:rsidR="00676FC6" w:rsidRPr="006423EA" w:rsidRDefault="00676FC6">
      <w:pPr>
        <w:pStyle w:val="BodyText"/>
        <w:rPr>
          <w:rFonts w:ascii="Arial" w:hAnsi="Arial" w:cs="Arial"/>
          <w:b w:val="0"/>
        </w:rPr>
      </w:pPr>
    </w:p>
    <w:p w14:paraId="69E5DA5D" w14:textId="77777777" w:rsidR="00676FC6" w:rsidRPr="006423EA" w:rsidRDefault="00676FC6">
      <w:pPr>
        <w:pStyle w:val="BodyText"/>
        <w:rPr>
          <w:rFonts w:ascii="Arial" w:hAnsi="Arial" w:cs="Arial"/>
          <w:b w:val="0"/>
        </w:rPr>
      </w:pPr>
    </w:p>
    <w:p w14:paraId="31F71BB2" w14:textId="77777777" w:rsidR="00676FC6" w:rsidRPr="006423EA" w:rsidRDefault="00676FC6">
      <w:pPr>
        <w:pStyle w:val="BodyText"/>
        <w:rPr>
          <w:rFonts w:ascii="Arial" w:hAnsi="Arial" w:cs="Arial"/>
          <w:b w:val="0"/>
        </w:rPr>
      </w:pPr>
    </w:p>
    <w:p w14:paraId="6FEE4371" w14:textId="77777777" w:rsidR="00676FC6" w:rsidRPr="006423EA" w:rsidRDefault="00676FC6">
      <w:pPr>
        <w:pStyle w:val="BodyText"/>
        <w:rPr>
          <w:rFonts w:ascii="Arial" w:hAnsi="Arial" w:cs="Arial"/>
          <w:b w:val="0"/>
        </w:rPr>
      </w:pPr>
    </w:p>
    <w:p w14:paraId="17D13201" w14:textId="77777777" w:rsidR="002346C9" w:rsidRPr="006423EA" w:rsidRDefault="002346C9">
      <w:pPr>
        <w:pStyle w:val="BodyText"/>
        <w:rPr>
          <w:rFonts w:ascii="Arial" w:hAnsi="Arial" w:cs="Arial"/>
          <w:b w:val="0"/>
        </w:rPr>
      </w:pPr>
    </w:p>
    <w:p w14:paraId="4ACABA2E" w14:textId="77777777" w:rsidR="002346C9" w:rsidRPr="006423EA" w:rsidRDefault="002346C9">
      <w:pPr>
        <w:pStyle w:val="BodyText"/>
        <w:rPr>
          <w:rFonts w:ascii="Arial" w:hAnsi="Arial" w:cs="Arial"/>
          <w:b w:val="0"/>
        </w:rPr>
      </w:pPr>
    </w:p>
    <w:p w14:paraId="0CEE4125" w14:textId="77777777" w:rsidR="002346C9" w:rsidRPr="006423EA" w:rsidRDefault="002346C9">
      <w:pPr>
        <w:pStyle w:val="BodyText"/>
        <w:rPr>
          <w:rFonts w:ascii="Arial" w:hAnsi="Arial" w:cs="Arial"/>
          <w:b w:val="0"/>
        </w:rPr>
      </w:pPr>
    </w:p>
    <w:p w14:paraId="7FB04688" w14:textId="77777777" w:rsidR="002346C9" w:rsidRPr="006423EA" w:rsidRDefault="002346C9">
      <w:pPr>
        <w:pStyle w:val="BodyText"/>
        <w:rPr>
          <w:rFonts w:ascii="Arial" w:hAnsi="Arial" w:cs="Arial"/>
          <w:b w:val="0"/>
        </w:rPr>
      </w:pPr>
    </w:p>
    <w:p w14:paraId="229E46B4" w14:textId="77777777" w:rsidR="00676FC6" w:rsidRPr="006423EA" w:rsidRDefault="00676FC6">
      <w:pPr>
        <w:pStyle w:val="BodyText"/>
        <w:rPr>
          <w:rFonts w:ascii="Arial" w:hAnsi="Arial" w:cs="Arial"/>
          <w:b w:val="0"/>
        </w:rPr>
      </w:pPr>
    </w:p>
    <w:p w14:paraId="2D0B3C96" w14:textId="77777777" w:rsidR="00676FC6" w:rsidRPr="006423EA" w:rsidRDefault="00676FC6">
      <w:pPr>
        <w:pStyle w:val="BodyText"/>
        <w:rPr>
          <w:rFonts w:ascii="Arial" w:hAnsi="Arial" w:cs="Arial"/>
          <w:b w:val="0"/>
        </w:rPr>
      </w:pPr>
    </w:p>
    <w:p w14:paraId="23200E20" w14:textId="77777777" w:rsidR="00676FC6" w:rsidRPr="006423EA" w:rsidRDefault="00676FC6">
      <w:pPr>
        <w:pStyle w:val="BodyText"/>
        <w:rPr>
          <w:rFonts w:ascii="Arial" w:hAnsi="Arial" w:cs="Arial"/>
          <w:b w:val="0"/>
        </w:rPr>
      </w:pPr>
    </w:p>
    <w:p w14:paraId="1FCAADFB" w14:textId="77777777" w:rsidR="00676FC6" w:rsidRPr="006423EA" w:rsidRDefault="00676FC6">
      <w:pPr>
        <w:pStyle w:val="BodyText"/>
        <w:spacing w:before="8"/>
        <w:rPr>
          <w:rFonts w:ascii="Arial" w:hAnsi="Arial" w:cs="Arial"/>
          <w:b w:val="0"/>
        </w:rPr>
      </w:pPr>
    </w:p>
    <w:p w14:paraId="3D812D2E" w14:textId="77777777" w:rsidR="00676FC6" w:rsidRPr="006423EA" w:rsidRDefault="003029CC">
      <w:pPr>
        <w:pStyle w:val="BodyText"/>
        <w:ind w:left="165"/>
        <w:rPr>
          <w:rFonts w:ascii="Arial" w:hAnsi="Arial" w:cs="Arial"/>
        </w:rPr>
      </w:pPr>
      <w:r w:rsidRPr="006423EA">
        <w:rPr>
          <w:rFonts w:ascii="Arial" w:hAnsi="Arial" w:cs="Arial"/>
          <w:color w:val="000000"/>
          <w:highlight w:val="yellow"/>
          <w:u w:val="single"/>
        </w:rPr>
        <w:t>PART</w:t>
      </w:r>
      <w:r w:rsidRPr="006423EA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6423EA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1FAF23FE" w14:textId="77777777" w:rsidR="00676FC6" w:rsidRPr="006423EA" w:rsidRDefault="003029CC">
      <w:pPr>
        <w:pStyle w:val="BodyText"/>
        <w:spacing w:before="10"/>
        <w:rPr>
          <w:rFonts w:ascii="Arial" w:hAnsi="Arial" w:cs="Arial"/>
          <w:sz w:val="17"/>
        </w:rPr>
      </w:pPr>
      <w:r w:rsidRPr="006423EA">
        <w:rPr>
          <w:rFonts w:ascii="Arial" w:hAnsi="Arial" w:cs="Arial"/>
          <w:noProof/>
          <w:sz w:val="17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0D13519" wp14:editId="24EEE370">
                <wp:simplePos x="0" y="0"/>
                <wp:positionH relativeFrom="page">
                  <wp:posOffset>836675</wp:posOffset>
                </wp:positionH>
                <wp:positionV relativeFrom="paragraph">
                  <wp:posOffset>145721</wp:posOffset>
                </wp:positionV>
                <wp:extent cx="13441680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6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68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3441680" y="6095"/>
                              </a:lnTo>
                              <a:lnTo>
                                <a:pt x="1344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CAA580" id="Graphic 6" o:spid="_x0000_s1026" style="position:absolute;margin-left:65.9pt;margin-top:11.45pt;width:1058.4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" path="m13441680,l,,,6095r13441680,l1344168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D04786E" w14:textId="77777777" w:rsidR="00676FC6" w:rsidRPr="006423EA" w:rsidRDefault="00676FC6">
      <w:pPr>
        <w:pStyle w:val="BodyText"/>
        <w:rPr>
          <w:rFonts w:ascii="Arial" w:hAnsi="Arial" w:cs="Arial"/>
          <w:sz w:val="17"/>
        </w:rPr>
        <w:sectPr w:rsidR="00676FC6" w:rsidRPr="006423EA">
          <w:pgSz w:w="23820" w:h="16840" w:orient="landscape"/>
          <w:pgMar w:top="1820" w:right="0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676FC6" w:rsidRPr="006423EA" w14:paraId="08E5B103" w14:textId="77777777">
        <w:trPr>
          <w:trHeight w:val="935"/>
        </w:trPr>
        <w:tc>
          <w:tcPr>
            <w:tcW w:w="6831" w:type="dxa"/>
          </w:tcPr>
          <w:p w14:paraId="4F8CCD6E" w14:textId="77777777" w:rsidR="00676FC6" w:rsidRPr="006423EA" w:rsidRDefault="00676FC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8643" w:type="dxa"/>
          </w:tcPr>
          <w:p w14:paraId="67B1DB03" w14:textId="77777777" w:rsidR="00676FC6" w:rsidRPr="006423EA" w:rsidRDefault="003029CC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Reviewer’s</w:t>
            </w:r>
            <w:r w:rsidRPr="006423EA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2D2BEB11" w14:textId="77777777" w:rsidR="00676FC6" w:rsidRPr="006423EA" w:rsidRDefault="003029CC">
            <w:pPr>
              <w:pStyle w:val="TableParagraph"/>
              <w:spacing w:line="254" w:lineRule="auto"/>
              <w:ind w:left="5" w:right="77"/>
              <w:rPr>
                <w:rFonts w:ascii="Arial" w:hAnsi="Arial" w:cs="Arial"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Author’s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Feedback</w:t>
            </w:r>
            <w:r w:rsidRPr="006423E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(It</w:t>
            </w:r>
            <w:r w:rsidRPr="006423E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is</w:t>
            </w:r>
            <w:r w:rsidRPr="006423E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mandatory</w:t>
            </w:r>
            <w:r w:rsidRPr="006423E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that</w:t>
            </w:r>
            <w:r w:rsidRPr="006423E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authors</w:t>
            </w:r>
            <w:r w:rsidRPr="006423E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should</w:t>
            </w:r>
            <w:r w:rsidRPr="006423E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write</w:t>
            </w:r>
            <w:r w:rsidRPr="006423E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676FC6" w:rsidRPr="006423EA" w14:paraId="6EF3E32F" w14:textId="77777777">
        <w:trPr>
          <w:trHeight w:val="921"/>
        </w:trPr>
        <w:tc>
          <w:tcPr>
            <w:tcW w:w="6831" w:type="dxa"/>
          </w:tcPr>
          <w:p w14:paraId="6EC47EA7" w14:textId="77777777" w:rsidR="00676FC6" w:rsidRPr="006423EA" w:rsidRDefault="003029CC">
            <w:pPr>
              <w:pStyle w:val="TableParagraph"/>
              <w:spacing w:before="228"/>
              <w:ind w:left="107"/>
              <w:rPr>
                <w:rFonts w:ascii="Arial" w:hAnsi="Arial" w:cs="Arial"/>
                <w:b/>
                <w:sz w:val="20"/>
              </w:rPr>
            </w:pPr>
            <w:r w:rsidRPr="006423EA">
              <w:rPr>
                <w:rFonts w:ascii="Arial" w:hAnsi="Arial" w:cs="Arial"/>
                <w:b/>
                <w:sz w:val="20"/>
              </w:rPr>
              <w:t>Are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there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ethical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issues</w:t>
            </w:r>
            <w:r w:rsidRPr="006423E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in</w:t>
            </w:r>
            <w:r w:rsidRPr="006423E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423EA">
              <w:rPr>
                <w:rFonts w:ascii="Arial" w:hAnsi="Arial" w:cs="Arial"/>
                <w:b/>
                <w:sz w:val="20"/>
              </w:rPr>
              <w:t>this</w:t>
            </w:r>
            <w:r w:rsidRPr="006423EA">
              <w:rPr>
                <w:rFonts w:ascii="Arial" w:hAnsi="Arial" w:cs="Arial"/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14:paraId="033BC036" w14:textId="77777777" w:rsidR="00676FC6" w:rsidRPr="006423EA" w:rsidRDefault="003029CC">
            <w:pPr>
              <w:pStyle w:val="TableParagraph"/>
              <w:spacing w:before="108"/>
              <w:ind w:left="108"/>
              <w:rPr>
                <w:rFonts w:ascii="Arial" w:hAnsi="Arial" w:cs="Arial"/>
                <w:i/>
                <w:sz w:val="20"/>
              </w:rPr>
            </w:pPr>
            <w:r w:rsidRPr="006423EA">
              <w:rPr>
                <w:rFonts w:ascii="Arial" w:hAnsi="Arial" w:cs="Arial"/>
                <w:i/>
                <w:sz w:val="20"/>
                <w:u w:val="single"/>
              </w:rPr>
              <w:t>(If</w:t>
            </w:r>
            <w:r w:rsidRPr="006423EA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6423EA">
              <w:rPr>
                <w:rFonts w:ascii="Arial" w:hAnsi="Arial" w:cs="Arial"/>
                <w:i/>
                <w:sz w:val="20"/>
                <w:u w:val="single"/>
              </w:rPr>
              <w:t>yes,</w:t>
            </w:r>
            <w:r w:rsidRPr="006423EA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 w:rsidRPr="006423EA">
              <w:rPr>
                <w:rFonts w:ascii="Arial" w:hAnsi="Arial" w:cs="Arial"/>
                <w:i/>
                <w:sz w:val="20"/>
                <w:u w:val="single"/>
              </w:rPr>
              <w:t>Kindly</w:t>
            </w:r>
            <w:proofErr w:type="gramEnd"/>
            <w:r w:rsidRPr="006423EA">
              <w:rPr>
                <w:rFonts w:ascii="Arial" w:hAnsi="Arial" w:cs="Arial"/>
                <w:i/>
                <w:spacing w:val="-3"/>
                <w:sz w:val="20"/>
                <w:u w:val="single"/>
              </w:rPr>
              <w:t xml:space="preserve"> </w:t>
            </w:r>
            <w:r w:rsidRPr="006423EA">
              <w:rPr>
                <w:rFonts w:ascii="Arial" w:hAnsi="Arial" w:cs="Arial"/>
                <w:i/>
                <w:sz w:val="20"/>
                <w:u w:val="single"/>
              </w:rPr>
              <w:t>please</w:t>
            </w:r>
            <w:r w:rsidRPr="006423EA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6423EA">
              <w:rPr>
                <w:rFonts w:ascii="Arial" w:hAnsi="Arial" w:cs="Arial"/>
                <w:i/>
                <w:sz w:val="20"/>
                <w:u w:val="single"/>
              </w:rPr>
              <w:t>write</w:t>
            </w:r>
            <w:r w:rsidRPr="006423EA">
              <w:rPr>
                <w:rFonts w:ascii="Arial" w:hAnsi="Arial" w:cs="Arial"/>
                <w:i/>
                <w:spacing w:val="-3"/>
                <w:sz w:val="20"/>
                <w:u w:val="single"/>
              </w:rPr>
              <w:t xml:space="preserve"> </w:t>
            </w:r>
            <w:r w:rsidRPr="006423EA">
              <w:rPr>
                <w:rFonts w:ascii="Arial" w:hAnsi="Arial" w:cs="Arial"/>
                <w:i/>
                <w:sz w:val="20"/>
                <w:u w:val="single"/>
              </w:rPr>
              <w:t>down</w:t>
            </w:r>
            <w:r w:rsidRPr="006423EA">
              <w:rPr>
                <w:rFonts w:ascii="Arial" w:hAnsi="Arial" w:cs="Arial"/>
                <w:i/>
                <w:spacing w:val="-3"/>
                <w:sz w:val="20"/>
                <w:u w:val="single"/>
              </w:rPr>
              <w:t xml:space="preserve"> </w:t>
            </w:r>
            <w:r w:rsidRPr="006423EA">
              <w:rPr>
                <w:rFonts w:ascii="Arial" w:hAnsi="Arial" w:cs="Arial"/>
                <w:i/>
                <w:sz w:val="20"/>
                <w:u w:val="single"/>
              </w:rPr>
              <w:t>the</w:t>
            </w:r>
            <w:r w:rsidRPr="006423EA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6423EA">
              <w:rPr>
                <w:rFonts w:ascii="Arial" w:hAnsi="Arial" w:cs="Arial"/>
                <w:i/>
                <w:sz w:val="20"/>
                <w:u w:val="single"/>
              </w:rPr>
              <w:t>ethical</w:t>
            </w:r>
            <w:r w:rsidRPr="006423EA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6423EA">
              <w:rPr>
                <w:rFonts w:ascii="Arial" w:hAnsi="Arial" w:cs="Arial"/>
                <w:i/>
                <w:sz w:val="20"/>
                <w:u w:val="single"/>
              </w:rPr>
              <w:t>issues</w:t>
            </w:r>
            <w:r w:rsidRPr="006423EA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6423EA">
              <w:rPr>
                <w:rFonts w:ascii="Arial" w:hAnsi="Arial" w:cs="Arial"/>
                <w:i/>
                <w:sz w:val="20"/>
                <w:u w:val="single"/>
              </w:rPr>
              <w:t>here</w:t>
            </w:r>
            <w:r w:rsidRPr="006423EA">
              <w:rPr>
                <w:rFonts w:ascii="Arial" w:hAnsi="Arial" w:cs="Arial"/>
                <w:i/>
                <w:spacing w:val="-3"/>
                <w:sz w:val="20"/>
                <w:u w:val="single"/>
              </w:rPr>
              <w:t xml:space="preserve"> </w:t>
            </w:r>
            <w:r w:rsidRPr="006423EA">
              <w:rPr>
                <w:rFonts w:ascii="Arial" w:hAnsi="Arial" w:cs="Arial"/>
                <w:i/>
                <w:sz w:val="20"/>
                <w:u w:val="single"/>
              </w:rPr>
              <w:t>in</w:t>
            </w:r>
            <w:r w:rsidRPr="006423EA">
              <w:rPr>
                <w:rFonts w:ascii="Arial" w:hAnsi="Arial" w:cs="Arial"/>
                <w:i/>
                <w:spacing w:val="2"/>
                <w:sz w:val="20"/>
                <w:u w:val="single"/>
              </w:rPr>
              <w:t xml:space="preserve"> </w:t>
            </w:r>
            <w:r w:rsidRPr="006423EA">
              <w:rPr>
                <w:rFonts w:ascii="Arial" w:hAnsi="Arial" w:cs="Arial"/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78" w:type="dxa"/>
          </w:tcPr>
          <w:p w14:paraId="26498EB1" w14:textId="77777777" w:rsidR="00676FC6" w:rsidRPr="006423EA" w:rsidRDefault="00676FC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1D5F6C7A" w14:textId="77777777" w:rsidR="003029CC" w:rsidRPr="006423EA" w:rsidRDefault="003029CC">
      <w:pPr>
        <w:rPr>
          <w:rFonts w:ascii="Arial" w:hAnsi="Arial" w:cs="Arial"/>
        </w:rPr>
      </w:pPr>
    </w:p>
    <w:sectPr w:rsidR="003029CC" w:rsidRPr="006423EA">
      <w:pgSz w:w="23820" w:h="16840" w:orient="landscape"/>
      <w:pgMar w:top="1820" w:right="0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C2269" w14:textId="77777777" w:rsidR="005F111F" w:rsidRDefault="005F111F">
      <w:r>
        <w:separator/>
      </w:r>
    </w:p>
  </w:endnote>
  <w:endnote w:type="continuationSeparator" w:id="0">
    <w:p w14:paraId="40F76C5B" w14:textId="77777777" w:rsidR="005F111F" w:rsidRDefault="005F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7D2F8" w14:textId="77777777" w:rsidR="00676FC6" w:rsidRDefault="003029C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80480" behindDoc="1" locked="0" layoutInCell="1" allowOverlap="1" wp14:anchorId="2CD5290A" wp14:editId="08943D20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174D33" w14:textId="77777777" w:rsidR="00676FC6" w:rsidRDefault="003029C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D5290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36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59174D33" w14:textId="77777777" w:rsidR="00676FC6" w:rsidRDefault="003029C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0992" behindDoc="1" locked="0" layoutInCell="1" allowOverlap="1" wp14:anchorId="39F9BBF5" wp14:editId="3CAC7CD9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310E22" w14:textId="77777777" w:rsidR="00676FC6" w:rsidRDefault="003029C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F9BBF5" id="Textbox 3" o:spid="_x0000_s1028" type="#_x0000_t202" style="position:absolute;margin-left:207.95pt;margin-top:795.95pt;width:55.7pt;height:10.95pt;z-index:-15935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18310E22" w14:textId="77777777" w:rsidR="00676FC6" w:rsidRDefault="003029C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1504" behindDoc="1" locked="0" layoutInCell="1" allowOverlap="1" wp14:anchorId="403E5850" wp14:editId="32CED9D8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7FE09F" w14:textId="77777777" w:rsidR="00676FC6" w:rsidRDefault="003029C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3E5850" id="Textbox 4" o:spid="_x0000_s1029" type="#_x0000_t202" style="position:absolute;margin-left:347.75pt;margin-top:795.95pt;width:67.8pt;height:10.95pt;z-index:-15934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3B7FE09F" w14:textId="77777777" w:rsidR="00676FC6" w:rsidRDefault="003029C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2016" behindDoc="1" locked="0" layoutInCell="1" allowOverlap="1" wp14:anchorId="4487F2B5" wp14:editId="2E76EF48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5EF077" w14:textId="77777777" w:rsidR="00676FC6" w:rsidRDefault="003029C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87F2B5" id="Textbox 5" o:spid="_x0000_s1030" type="#_x0000_t202" style="position:absolute;margin-left:539.05pt;margin-top:795.95pt;width:80.45pt;height:10.95pt;z-index:-15934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275EF077" w14:textId="77777777" w:rsidR="00676FC6" w:rsidRDefault="003029C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B999A" w14:textId="77777777" w:rsidR="005F111F" w:rsidRDefault="005F111F">
      <w:r>
        <w:separator/>
      </w:r>
    </w:p>
  </w:footnote>
  <w:footnote w:type="continuationSeparator" w:id="0">
    <w:p w14:paraId="2ADEF190" w14:textId="77777777" w:rsidR="005F111F" w:rsidRDefault="005F1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5CB36" w14:textId="77777777" w:rsidR="00676FC6" w:rsidRDefault="003029C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79968" behindDoc="1" locked="0" layoutInCell="1" allowOverlap="1" wp14:anchorId="3ECB3C20" wp14:editId="15CE77C3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C67BB8" w14:textId="77777777" w:rsidR="00676FC6" w:rsidRDefault="003029C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CB3C2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36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23C67BB8" w14:textId="77777777" w:rsidR="00676FC6" w:rsidRDefault="003029C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FC6"/>
    <w:rsid w:val="001A63D9"/>
    <w:rsid w:val="002346C9"/>
    <w:rsid w:val="00242089"/>
    <w:rsid w:val="003029CC"/>
    <w:rsid w:val="00467631"/>
    <w:rsid w:val="005F111F"/>
    <w:rsid w:val="005F2474"/>
    <w:rsid w:val="006346D6"/>
    <w:rsid w:val="006423EA"/>
    <w:rsid w:val="00676FC6"/>
    <w:rsid w:val="00726931"/>
    <w:rsid w:val="007516CB"/>
    <w:rsid w:val="007962D6"/>
    <w:rsid w:val="008609AF"/>
    <w:rsid w:val="00893926"/>
    <w:rsid w:val="00906E9C"/>
    <w:rsid w:val="009A50DF"/>
    <w:rsid w:val="00E26612"/>
    <w:rsid w:val="00F34D5B"/>
    <w:rsid w:val="00F762E0"/>
    <w:rsid w:val="00F9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6A1DB"/>
  <w15:docId w15:val="{23DE69FB-986F-4CDA-B698-4E4E2DB2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csij.com/index.php/CSI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5</cp:revision>
  <dcterms:created xsi:type="dcterms:W3CDTF">2025-12-19T18:59:00Z</dcterms:created>
  <dcterms:modified xsi:type="dcterms:W3CDTF">2025-12-24T08:32:00Z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2025-12-15T00:00:00Z</vt:filetime>
  </property>
  <property fmtid="{D5CDD505-2E9C-101B-9397-08002B2CF9AE}" pid="5" name="Producer">
    <vt:lpwstr>Microsoft® Word 2010</vt:lpwstr>
  </property>
</Properties>
</file>